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25" w:rsidRDefault="005C7425" w:rsidP="005C7425">
      <w:pPr>
        <w:pStyle w:val="a3"/>
        <w:shd w:val="clear" w:color="auto" w:fill="FFFFFF"/>
        <w:spacing w:before="0" w:beforeAutospacing="0"/>
        <w:jc w:val="center"/>
        <w:rPr>
          <w:rFonts w:ascii="PT-Astra-Sans-Regular" w:hAnsi="PT-Astra-Sans-Regular"/>
          <w:color w:val="252525"/>
        </w:rPr>
      </w:pPr>
      <w:r>
        <w:rPr>
          <w:rStyle w:val="a5"/>
          <w:rFonts w:ascii="PT-Astra-Sans-Regular" w:hAnsi="PT-Astra-Sans-Regular"/>
          <w:color w:val="252525"/>
        </w:rPr>
        <w:t>ОТЧЕТ</w:t>
      </w:r>
    </w:p>
    <w:p w:rsidR="005C7425" w:rsidRDefault="005C7425" w:rsidP="005C7425">
      <w:pPr>
        <w:pStyle w:val="a3"/>
        <w:shd w:val="clear" w:color="auto" w:fill="FFFFFF"/>
        <w:spacing w:before="0" w:beforeAutospacing="0"/>
        <w:jc w:val="center"/>
        <w:rPr>
          <w:rFonts w:ascii="PT-Astra-Sans-Regular" w:hAnsi="PT-Astra-Sans-Regular"/>
          <w:color w:val="252525"/>
        </w:rPr>
      </w:pPr>
      <w:r>
        <w:rPr>
          <w:rStyle w:val="a5"/>
          <w:rFonts w:ascii="PT-Astra-Sans-Regular" w:hAnsi="PT-Astra-Sans-Regular"/>
          <w:color w:val="252525"/>
        </w:rPr>
        <w:t>о выполнении плана мероприятий по противодействию коррупции в</w:t>
      </w:r>
    </w:p>
    <w:p w:rsidR="005C7425" w:rsidRDefault="005C7425" w:rsidP="005C7425">
      <w:pPr>
        <w:pStyle w:val="a3"/>
        <w:shd w:val="clear" w:color="auto" w:fill="FFFFFF"/>
        <w:spacing w:before="0" w:beforeAutospacing="0"/>
        <w:jc w:val="center"/>
        <w:rPr>
          <w:rFonts w:ascii="PT-Astra-Sans-Regular" w:hAnsi="PT-Astra-Sans-Regular"/>
          <w:color w:val="252525"/>
        </w:rPr>
      </w:pPr>
      <w:r>
        <w:rPr>
          <w:rStyle w:val="a5"/>
          <w:rFonts w:ascii="PT-Astra-Sans-Regular" w:hAnsi="PT-Astra-Sans-Regular"/>
          <w:color w:val="252525"/>
        </w:rPr>
        <w:t>Администрации Большеанненковского сельсовета Фатежского района за 2019 года</w:t>
      </w:r>
    </w:p>
    <w:p w:rsidR="005C7425" w:rsidRDefault="005C7425" w:rsidP="005C7425">
      <w:pPr>
        <w:pStyle w:val="a3"/>
        <w:shd w:val="clear" w:color="auto" w:fill="FFFFFF"/>
        <w:spacing w:before="0" w:beforeAutospacing="0"/>
        <w:jc w:val="center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</w:t>
      </w:r>
    </w:p>
    <w:p w:rsidR="005C7425" w:rsidRDefault="005C7425" w:rsidP="005C7425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В целях исполнения требований Федерального закона Не 27З-Ф3 «О противодействии коррупции», </w:t>
      </w:r>
      <w:r>
        <w:rPr>
          <w:rStyle w:val="a5"/>
          <w:rFonts w:ascii="PT-Astra-Sans-Regular" w:hAnsi="PT-Astra-Sans-Regular"/>
          <w:color w:val="252525"/>
        </w:rPr>
        <w:t>плана мероприятий по противодействию коррупции, утвержденного постановлением Администрации Большеанненковского сельсовета Фатежского района , в Администрации Большеанненковского сельсовета Фатежского района в 2019г. проведена следующая работа:</w:t>
      </w:r>
    </w:p>
    <w:p w:rsidR="005C7425" w:rsidRDefault="005C7425" w:rsidP="005C7425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Во исполнение подпункта «б» пункта 3 Национального плана противодействия коррупции на 2018—2020гг., утвержденного Указом Президента Российской Федерации от 29.06.2018г. Н2378, постановлением Н260 от 19.09.2018 года утвержден План по противодействию коррупции в Администрации Большеанненковского сельсовета Фатежского района  Положение о представлении гражданами, претендующими на замещение должностей муниципальной службы в администрации Большеанненковского сельсовета Фатежского района, и муниципальными служащими администрации Большеанненковского сельсовета Фатежского района сведений о доходах, об имуществе и обязательствах имущественного характера, а так же сведений о доходах, об имуществе и обязательствах имущественного характера своей супруги (супруга) и несовершеннолетних детей.</w:t>
      </w:r>
    </w:p>
    <w:p w:rsidR="005C7425" w:rsidRDefault="005C7425" w:rsidP="005C7425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</w:t>
      </w:r>
    </w:p>
    <w:p w:rsidR="005C7425" w:rsidRDefault="005C7425" w:rsidP="005C7425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В соответствии со ст.8 ФЗ Не 273-ФЗ «О противодействии коррупции», муниципальными служащими Администрации Большеанненковского сельсовета Фатежского района своевременно предоставляются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 Фактов непредставления сведений, фактов несвоевременного представления сведений или представление недостоверных сведений в 2018г. не выявлено.</w:t>
      </w:r>
    </w:p>
    <w:p w:rsidR="005C7425" w:rsidRDefault="005C7425" w:rsidP="005C7425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С целью недопущения возникновения конфликта интересов на муниципальной службе, в администрации Большеанненковского сельсовета Фатежского района утверждена Памятка муниципальным служащим по недопущению ситуаций конфликта интересов на муниципальной службе и порядку их урегулирования. В 2019 году случаев возникновения конфликта интересов не выявлено.</w:t>
      </w:r>
    </w:p>
    <w:p w:rsidR="005C7425" w:rsidRDefault="005C7425" w:rsidP="005C7425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Постановлением администрации Большеанненковского сельсовета Фатежского района утверждено Положение о порядке уведомления главы о фактах обращения в целях склонения муниципальных служащих к совершению коррупционных правонарушений. Уведомлений о факте обращения с целью склонения муниципального служащего к совершению коррупционных правонарушений в 2019г. главе Большеанненковского сельсовета Фатежского района не поступало.</w:t>
      </w:r>
    </w:p>
    <w:p w:rsidR="005C7425" w:rsidRDefault="005C7425" w:rsidP="005C7425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 xml:space="preserve">Введено в практику письменное ознакомление при приеме и при увольнении муниципальных служащих с положениями части 4 статьи 12 Федерального закона от </w:t>
      </w:r>
      <w:r>
        <w:rPr>
          <w:rFonts w:ascii="PT-Astra-Sans-Regular" w:hAnsi="PT-Astra-Sans-Regular"/>
          <w:color w:val="252525"/>
        </w:rPr>
        <w:lastRenderedPageBreak/>
        <w:t>25.12.2008 Не 273-Ф3 «О противодействии коррупции» о том, что работодатель при заключении трудового договора с гражданином, замещавшим должности государственной или муниципальной службы,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службы. В 2019 году уведомлений о заключении трудовых договоров с бывшими муниципальными служащими не поступало.</w:t>
      </w:r>
    </w:p>
    <w:p w:rsidR="005C7425" w:rsidRDefault="005C7425" w:rsidP="005C7425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В целях проведения мониторинга антикоррупционного законодательства и приведение нормативных правовых актов Администрации Большеанненковского сельсовета Фатежского района в соответствие с действующим законодательством налажено взаимодействие с органами прокуратуры Фатежского района при осуществлении антикоррупционной работы. Ежемесячно направляются нормативно-правовые акты, принятые в Администрации Большеанненковского сельсовета Фатежского района, а также Собранием депутатов Большеанненковского сельсовета, с целью проверки соответствия их законодательству Российской Федерации, В случае получения от органов прокуратуры Протестов или Представлений на принятые НПА о нарушении законодательства при осуществлении полномочий органа местного самоуправления, проводится служебная проверка, выявляются лица, допустившие нарушение, принимается решение о привлечении их к дисциплинарной ответственности. О результатах принятых решений, органы прокуратуры информируются в установленные законодательством сроки.</w:t>
      </w:r>
    </w:p>
    <w:p w:rsidR="005C7425" w:rsidRDefault="005C7425" w:rsidP="005C7425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Муниципальными служащими администрации Большеанненковского сельсовета Фатежского района счета (вклады) в иностранных банках, расположенных за пределами территории Российской Федерации, не открывались. Муниципальными служащими администрации Большеанненковского сельсовета Фатежского района соблюдается запрет на занятие  предпринимательской деятельностью и участие в управлении хозяйствующими субъектами, в период осуществлении полномочий муниципального служащего. Нарушение данных требований за 2019гг. не выявлено.</w:t>
      </w:r>
    </w:p>
    <w:p w:rsidR="005C7425" w:rsidRDefault="005C7425" w:rsidP="005C7425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На официальном сайте Администрации Большеанненковского сельсовета Фатежского района создан раздел </w:t>
      </w:r>
      <w:r>
        <w:rPr>
          <w:rStyle w:val="a5"/>
          <w:rFonts w:ascii="PT-Astra-Sans-Regular" w:hAnsi="PT-Astra-Sans-Regular"/>
          <w:color w:val="252525"/>
        </w:rPr>
        <w:t>«Противодействие коррупции»,</w:t>
      </w:r>
      <w:r>
        <w:rPr>
          <w:rFonts w:ascii="PT-Astra-Sans-Regular" w:hAnsi="PT-Astra-Sans-Regular"/>
          <w:color w:val="252525"/>
        </w:rPr>
        <w:t> который содержит следующие подразделы:</w:t>
      </w:r>
    </w:p>
    <w:p w:rsidR="005C7425" w:rsidRDefault="005C7425" w:rsidP="005C7425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1) Нормативные правовые акты и иные акты в сфере противодействия коррупции;</w:t>
      </w:r>
    </w:p>
    <w:p w:rsidR="005C7425" w:rsidRDefault="005C7425" w:rsidP="005C7425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2) Антикоррупционная экспертиза;</w:t>
      </w:r>
    </w:p>
    <w:p w:rsidR="005C7425" w:rsidRDefault="005C7425" w:rsidP="005C7425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3) Методические материалы;</w:t>
      </w:r>
    </w:p>
    <w:p w:rsidR="005C7425" w:rsidRDefault="005C7425" w:rsidP="005C7425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4) Формы документов, связанные с противодействием коррупции, для заполнения;</w:t>
      </w:r>
    </w:p>
    <w:p w:rsidR="005C7425" w:rsidRDefault="005C7425" w:rsidP="005C7425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5) Сведения о доходах, расходах, об имуществе и обязательствах имущественного характера.</w:t>
      </w:r>
    </w:p>
    <w:p w:rsidR="005C7425" w:rsidRDefault="005C7425" w:rsidP="005C7425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6) Комиссия по соблюдению требований к служебному поведению и урегулированию конфликта интересов</w:t>
      </w:r>
    </w:p>
    <w:p w:rsidR="005C7425" w:rsidRDefault="005C7425" w:rsidP="005C7425">
      <w:pPr>
        <w:pStyle w:val="a3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7) Обратная связь для сообщений о фактах коррупции</w:t>
      </w:r>
    </w:p>
    <w:p w:rsidR="005C7425" w:rsidRDefault="005C7425" w:rsidP="005C7425">
      <w:pPr>
        <w:pStyle w:val="a3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lastRenderedPageBreak/>
        <w:t>Все подразделы наполнены документами и регулярно обновляются.</w:t>
      </w:r>
    </w:p>
    <w:p w:rsidR="00DF2265" w:rsidRPr="005C7425" w:rsidRDefault="00DF2265" w:rsidP="005C7425">
      <w:pPr>
        <w:rPr>
          <w:szCs w:val="28"/>
        </w:rPr>
      </w:pPr>
    </w:p>
    <w:sectPr w:rsidR="00DF2265" w:rsidRPr="005C7425" w:rsidSect="00172F5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F2265"/>
    <w:rsid w:val="000A6252"/>
    <w:rsid w:val="000D1EC7"/>
    <w:rsid w:val="001213AE"/>
    <w:rsid w:val="00172F54"/>
    <w:rsid w:val="00185C75"/>
    <w:rsid w:val="002262C6"/>
    <w:rsid w:val="00230F36"/>
    <w:rsid w:val="002D1453"/>
    <w:rsid w:val="003024EA"/>
    <w:rsid w:val="004301DD"/>
    <w:rsid w:val="004A7705"/>
    <w:rsid w:val="0057765C"/>
    <w:rsid w:val="00596BB0"/>
    <w:rsid w:val="005C7425"/>
    <w:rsid w:val="006F453E"/>
    <w:rsid w:val="007144B0"/>
    <w:rsid w:val="008702AB"/>
    <w:rsid w:val="008B7AE3"/>
    <w:rsid w:val="008E21D7"/>
    <w:rsid w:val="00936AC7"/>
    <w:rsid w:val="00972077"/>
    <w:rsid w:val="00A22A8A"/>
    <w:rsid w:val="00AB236E"/>
    <w:rsid w:val="00B32537"/>
    <w:rsid w:val="00B43EAD"/>
    <w:rsid w:val="00BC2479"/>
    <w:rsid w:val="00CB2A28"/>
    <w:rsid w:val="00D94D0A"/>
    <w:rsid w:val="00DD0DBC"/>
    <w:rsid w:val="00DF2265"/>
    <w:rsid w:val="00E859B0"/>
    <w:rsid w:val="00EA2018"/>
    <w:rsid w:val="00F0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72F54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E21D7"/>
    <w:rPr>
      <w:b/>
      <w:bCs/>
    </w:rPr>
  </w:style>
  <w:style w:type="paragraph" w:customStyle="1" w:styleId="consplusnormal">
    <w:name w:val="consplusnormal"/>
    <w:basedOn w:val="a"/>
    <w:rsid w:val="008E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8E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8E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8E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8E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E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8E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8E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8E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8E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</cp:lastModifiedBy>
  <cp:revision>23</cp:revision>
  <dcterms:created xsi:type="dcterms:W3CDTF">2020-03-18T13:11:00Z</dcterms:created>
  <dcterms:modified xsi:type="dcterms:W3CDTF">2023-09-18T13:34:00Z</dcterms:modified>
</cp:coreProperties>
</file>