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3B1" w:rsidRPr="009053B1" w:rsidRDefault="009053B1" w:rsidP="009053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3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ОТЧЕТ</w:t>
      </w:r>
    </w:p>
    <w:p w:rsidR="009053B1" w:rsidRPr="009053B1" w:rsidRDefault="009053B1" w:rsidP="009053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3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выполнении плана мероприятий по противодействию коррупции </w:t>
      </w:r>
      <w:proofErr w:type="gramStart"/>
      <w:r w:rsidRPr="009053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</w:p>
    <w:p w:rsidR="009053B1" w:rsidRDefault="009053B1" w:rsidP="009053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Администрации </w:t>
      </w:r>
      <w:r w:rsidR="004F07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Большеанненковского</w:t>
      </w:r>
      <w:r w:rsidRPr="009053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</w:t>
      </w:r>
      <w:r w:rsidR="00E30D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 Фатежского района за 2020 год</w:t>
      </w:r>
    </w:p>
    <w:p w:rsidR="009053B1" w:rsidRPr="009053B1" w:rsidRDefault="009053B1" w:rsidP="009053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053B1" w:rsidRPr="009053B1" w:rsidRDefault="009053B1" w:rsidP="00905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исполнения требований Федерального закона Не 27З-Ф3 «О противодействии коррупции», </w:t>
      </w:r>
      <w:r w:rsidRPr="009053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плана мероприятий по противодействию коррупции, утвержденного постанов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лением Администрации </w:t>
      </w:r>
      <w:r w:rsidR="004F07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Большеанненковского</w:t>
      </w:r>
      <w:r w:rsidRPr="009053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сельсовета Фатежского райо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Администрации </w:t>
      </w:r>
      <w:r w:rsidR="004F07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Большеанненковского</w:t>
      </w:r>
      <w:r w:rsidRPr="009053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</w:t>
      </w:r>
      <w:r w:rsidR="00E30D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ьсовета Фатежского района в 2020</w:t>
      </w:r>
      <w:r w:rsidRPr="009053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проведена следующая работа:</w:t>
      </w:r>
    </w:p>
    <w:p w:rsidR="009053B1" w:rsidRPr="009053B1" w:rsidRDefault="009053B1" w:rsidP="00905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053B1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исполнение подпункта «б» пункта 3 Национального плана противодействия коррупции на 2018—2020гг., утвержденного Указом Президента Российской Федерации от 29.06.2018г. Н2378, постановлением Н260 от 19.09.2018 года утвержден План по противодействию коррупции в 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079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Большеанненковского</w:t>
      </w:r>
      <w:r w:rsidRPr="00905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Фатежско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района </w:t>
      </w:r>
      <w:r w:rsidRPr="00905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 о представлении гражданами, претендующими на замещение должностей муниципальной сл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ужбы в администрации </w:t>
      </w:r>
      <w:r w:rsidR="004F079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Большеанненковского</w:t>
      </w:r>
      <w:r w:rsidRPr="00905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Фатежского района, и муниципальными слу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жащими администрации </w:t>
      </w:r>
      <w:r w:rsidR="004F079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Большеанненковского</w:t>
      </w:r>
      <w:r w:rsidRPr="00905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Фатежского</w:t>
      </w:r>
      <w:proofErr w:type="gramEnd"/>
      <w:r w:rsidRPr="00905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сведений о доходах, об имуществе и обязательствах имущественного характера, а так же сведений о доходах, об имуществе и обязательствах имущественного характера своей супруги (супруга) и несовершеннолетних детей.</w:t>
      </w:r>
    </w:p>
    <w:p w:rsidR="009053B1" w:rsidRPr="009053B1" w:rsidRDefault="009053B1" w:rsidP="00905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3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53B1" w:rsidRPr="009053B1" w:rsidRDefault="009053B1" w:rsidP="00905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3B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ст.8 ФЗ</w:t>
      </w:r>
      <w:proofErr w:type="gramStart"/>
      <w:r w:rsidRPr="00905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proofErr w:type="gramEnd"/>
      <w:r w:rsidRPr="009053B1">
        <w:rPr>
          <w:rFonts w:ascii="Times New Roman" w:eastAsia="Times New Roman" w:hAnsi="Times New Roman" w:cs="Times New Roman"/>
          <w:sz w:val="24"/>
          <w:szCs w:val="24"/>
          <w:lang w:eastAsia="ru-RU"/>
        </w:rPr>
        <w:t>е 273-ФЗ «О противодействии коррупции», муниципальными слу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жащими Администрации </w:t>
      </w:r>
      <w:r w:rsidR="004F079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Большеанненковского</w:t>
      </w:r>
      <w:r w:rsidRPr="00905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Фатежского района своевременно предоставляются сведения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детей. Фактов непредставления сведений, фактов несвоевременного представления сведений или представлен</w:t>
      </w:r>
      <w:r w:rsidR="00E30D90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недостоверных сведений в 2020</w:t>
      </w:r>
      <w:r w:rsidRPr="009053B1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не выявлено.</w:t>
      </w:r>
    </w:p>
    <w:p w:rsidR="009053B1" w:rsidRPr="009053B1" w:rsidRDefault="009053B1" w:rsidP="00905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3B1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недопущения возникновения конфликта интересов на муниципальной служб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е, в администрации </w:t>
      </w:r>
      <w:r w:rsidR="004F079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Большеанненковского</w:t>
      </w:r>
      <w:r w:rsidRPr="00905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Фатежского района утверждена Памятка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53B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 служащим по недопущению ситуаций конфликта интересов на муниципальной службе и п</w:t>
      </w:r>
      <w:r w:rsidR="00E30D90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орядку их урегулирования. В 2020</w:t>
      </w:r>
      <w:r w:rsidRPr="00905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случаев возникновения конфликта интересов не выявлено.</w:t>
      </w:r>
    </w:p>
    <w:p w:rsidR="009053B1" w:rsidRPr="009053B1" w:rsidRDefault="009053B1" w:rsidP="00905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3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лением администрации </w:t>
      </w:r>
      <w:r w:rsidR="004F079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Большеанненковского</w:t>
      </w:r>
      <w:r w:rsidRPr="00905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Фатежского района утверждено Положение о порядке уведомления главы о фактах обращения в целях склонения муниципальных служащих к совершению коррупционных правонарушений. Уведомлений о факте обращения с целью склонения муниципального служащего к совершению коррупционных правонару</w:t>
      </w:r>
      <w:r w:rsidR="00E30D90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шений в 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главе </w:t>
      </w:r>
      <w:r w:rsidR="004F079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Большеанненковского</w:t>
      </w:r>
      <w:r w:rsidRPr="00905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Фатежского района не поступало.</w:t>
      </w:r>
    </w:p>
    <w:p w:rsidR="009053B1" w:rsidRPr="009053B1" w:rsidRDefault="009053B1" w:rsidP="00905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3B1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Введено в практику письменное ознакомление при приеме и при увольнении муниципальных служащих с положениями части 4 статьи 12 Федерального закона от 25.12.2008</w:t>
      </w:r>
      <w:proofErr w:type="gramStart"/>
      <w:r w:rsidRPr="00905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proofErr w:type="gramEnd"/>
      <w:r w:rsidRPr="009053B1">
        <w:rPr>
          <w:rFonts w:ascii="Times New Roman" w:eastAsia="Times New Roman" w:hAnsi="Times New Roman" w:cs="Times New Roman"/>
          <w:sz w:val="24"/>
          <w:szCs w:val="24"/>
          <w:lang w:eastAsia="ru-RU"/>
        </w:rPr>
        <w:t>е 273-Ф3 «О противодействии коррупции» о том, что работодатель при заключении трудового договора с гражданином, замещавшим должности государственной или муниципальной службы,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(работодателю) государственного или муниципального служащего по пос</w:t>
      </w:r>
      <w:r w:rsidR="00E30D9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леднему месту его службы. В 2020</w:t>
      </w:r>
      <w:r w:rsidRPr="00905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уведомлений о заключении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53B1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трудовых договоров с бывшими муниципальными служащими не поступало.</w:t>
      </w:r>
    </w:p>
    <w:p w:rsidR="009053B1" w:rsidRPr="009053B1" w:rsidRDefault="009053B1" w:rsidP="00905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3B1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</w:t>
      </w:r>
      <w:r w:rsidR="00E3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мониторинга </w:t>
      </w:r>
      <w:proofErr w:type="spellStart"/>
      <w:r w:rsidR="00E30D90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</w:t>
      </w:r>
      <w:r w:rsidRPr="009053B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упционного</w:t>
      </w:r>
      <w:proofErr w:type="spellEnd"/>
      <w:r w:rsidRPr="00905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законодательства и приведение нормативных правовых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актов Администрации </w:t>
      </w:r>
      <w:r w:rsidR="004F079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Большеанненковского</w:t>
      </w:r>
      <w:r w:rsidRPr="00905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Фатежского района в соответствие с действующим законодательством налажено взаимодействие с органами прокуратуры Фатежского района при осуществлении </w:t>
      </w:r>
      <w:proofErr w:type="spellStart"/>
      <w:r w:rsidRPr="009053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антикоррупционной</w:t>
      </w:r>
      <w:proofErr w:type="spellEnd"/>
      <w:r w:rsidRPr="00905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работы. </w:t>
      </w:r>
      <w:proofErr w:type="gramStart"/>
      <w:r w:rsidRPr="009053B1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Ежемесячно направляются нормативно-правовые акты, прин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ятые в Администрации </w:t>
      </w:r>
      <w:r w:rsidR="004F079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Большеанненковского</w:t>
      </w:r>
      <w:r w:rsidRPr="00905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Фатежского района, а также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Собранием депутатов </w:t>
      </w:r>
      <w:r w:rsidR="004F079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Большеанненковского</w:t>
      </w:r>
      <w:r w:rsidRPr="00905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сельсовета, с целью проверки соответствия их законодательству Российской Федерации, В случае получения от органов прокуратуры Протестов или Представлений на принятые НПА о нарушении законодательства при осуществлении полномочий органа местного самоуправления, проводится служебная проверка, выявляются лица, допустившие нарушение, принимается решение о привлечении их к дисциплинарной</w:t>
      </w:r>
      <w:proofErr w:type="gramEnd"/>
      <w:r w:rsidRPr="00905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ответственности. О результатах принятых решений, органы прокуратуры информируются в установленные законодательством сроки.</w:t>
      </w:r>
    </w:p>
    <w:p w:rsidR="009053B1" w:rsidRPr="009053B1" w:rsidRDefault="009053B1" w:rsidP="00905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3B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Муниципальными слу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жащими администрации </w:t>
      </w:r>
      <w:r w:rsidR="004F079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Большеанненковского</w:t>
      </w:r>
      <w:r w:rsidRPr="00905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Фатежского района счета (вклады) в иностранных банках, расположенных за пределами территории Российской Федерации, не открывались. Муниципальными слу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жащими администрации </w:t>
      </w:r>
      <w:r w:rsidR="004F079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Большеанненковского</w:t>
      </w:r>
      <w:r w:rsidRPr="00905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Фатежского района соблюдается запрет на занятие  предпринимательской деятельностью и участие в управлении хозяйствующими субъектами, в период осуществлении полномочий муниципального служащего. Нарушение данных требований за</w:t>
      </w:r>
      <w:r w:rsidR="00E3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</w:t>
      </w:r>
      <w:r w:rsidRPr="009053B1">
        <w:rPr>
          <w:rFonts w:ascii="Times New Roman" w:eastAsia="Times New Roman" w:hAnsi="Times New Roman" w:cs="Times New Roman"/>
          <w:sz w:val="24"/>
          <w:szCs w:val="24"/>
          <w:lang w:eastAsia="ru-RU"/>
        </w:rPr>
        <w:t>гг. не выявлено.</w:t>
      </w:r>
    </w:p>
    <w:p w:rsidR="009053B1" w:rsidRPr="009053B1" w:rsidRDefault="009053B1" w:rsidP="00905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3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сайте Администрации </w:t>
      </w:r>
      <w:r w:rsidR="004F079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Большеанненковского</w:t>
      </w:r>
      <w:r w:rsidRPr="00905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Фатежского района создан раздел </w:t>
      </w:r>
      <w:r w:rsidRPr="009053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«Противодействие коррупции»,</w:t>
      </w:r>
      <w:r w:rsidRPr="00905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который содержит следующие подразделы:</w:t>
      </w:r>
    </w:p>
    <w:p w:rsidR="009053B1" w:rsidRPr="009053B1" w:rsidRDefault="009053B1" w:rsidP="00905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3B1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Нормативные правовые акты и иные акты в сфере противодействия коррупции;</w:t>
      </w:r>
    </w:p>
    <w:p w:rsidR="009053B1" w:rsidRPr="009053B1" w:rsidRDefault="009053B1" w:rsidP="00905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spellStart"/>
      <w:r w:rsidRPr="009053B1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Антикоррупционная</w:t>
      </w:r>
      <w:proofErr w:type="spellEnd"/>
      <w:r w:rsidRPr="00905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экспертиза;</w:t>
      </w:r>
    </w:p>
    <w:p w:rsidR="009053B1" w:rsidRPr="009053B1" w:rsidRDefault="009053B1" w:rsidP="00905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3B1">
        <w:rPr>
          <w:rFonts w:ascii="Times New Roman" w:eastAsia="Times New Roman" w:hAnsi="Times New Roman" w:cs="Times New Roman"/>
          <w:sz w:val="24"/>
          <w:szCs w:val="24"/>
          <w:lang w:eastAsia="ru-RU"/>
        </w:rPr>
        <w:t>3) Методические материалы;</w:t>
      </w:r>
    </w:p>
    <w:p w:rsidR="009053B1" w:rsidRPr="009053B1" w:rsidRDefault="009053B1" w:rsidP="00905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3B1">
        <w:rPr>
          <w:rFonts w:ascii="Times New Roman" w:eastAsia="Times New Roman" w:hAnsi="Times New Roman" w:cs="Times New Roman"/>
          <w:sz w:val="24"/>
          <w:szCs w:val="24"/>
          <w:lang w:eastAsia="ru-RU"/>
        </w:rPr>
        <w:t>4) Формы документов, связанные с противодействием коррупции, для заполнения;</w:t>
      </w:r>
    </w:p>
    <w:p w:rsidR="009053B1" w:rsidRPr="009053B1" w:rsidRDefault="009053B1" w:rsidP="00905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3B1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Сведения о доходах, расходах, об имуществе и обязательствах имущественного характера.</w:t>
      </w:r>
    </w:p>
    <w:p w:rsidR="009053B1" w:rsidRPr="009053B1" w:rsidRDefault="009053B1" w:rsidP="00905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3B1">
        <w:rPr>
          <w:rFonts w:ascii="Times New Roman" w:eastAsia="Times New Roman" w:hAnsi="Times New Roman" w:cs="Times New Roman"/>
          <w:sz w:val="24"/>
          <w:szCs w:val="24"/>
          <w:lang w:eastAsia="ru-RU"/>
        </w:rPr>
        <w:t>6) Комиссия по соблюдению требований к служебному поведению и урегулированию конфликта интересов</w:t>
      </w:r>
    </w:p>
    <w:p w:rsidR="009053B1" w:rsidRPr="009053B1" w:rsidRDefault="009053B1" w:rsidP="00905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3B1">
        <w:rPr>
          <w:rFonts w:ascii="Times New Roman" w:eastAsia="Times New Roman" w:hAnsi="Times New Roman" w:cs="Times New Roman"/>
          <w:sz w:val="24"/>
          <w:szCs w:val="24"/>
          <w:lang w:eastAsia="ru-RU"/>
        </w:rPr>
        <w:t>7) Обратная связь для сообщений о фактах коррупции</w:t>
      </w:r>
    </w:p>
    <w:p w:rsidR="009053B1" w:rsidRPr="009053B1" w:rsidRDefault="009053B1" w:rsidP="00905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3B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подразделы наполнены документами и регулярно обновляются.</w:t>
      </w:r>
    </w:p>
    <w:sectPr w:rsidR="009053B1" w:rsidRPr="009053B1" w:rsidSect="003C5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534FB"/>
    <w:rsid w:val="003C56DE"/>
    <w:rsid w:val="004534FB"/>
    <w:rsid w:val="004F0790"/>
    <w:rsid w:val="009053B1"/>
    <w:rsid w:val="009609E8"/>
    <w:rsid w:val="00BB7D3A"/>
    <w:rsid w:val="00E30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3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3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4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мил</Company>
  <LinksUpToDate>false</LinksUpToDate>
  <CharactersWithSpaces>5471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</dc:creator>
  <cp:keywords/>
  <dc:description/>
  <cp:lastModifiedBy>Татьяна</cp:lastModifiedBy>
  <cp:revision>4</cp:revision>
  <dcterms:created xsi:type="dcterms:W3CDTF">2020-06-25T09:14:00Z</dcterms:created>
  <dcterms:modified xsi:type="dcterms:W3CDTF">2021-02-04T08:33:00Z</dcterms:modified>
</cp:coreProperties>
</file>